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85907" w14:textId="21F5A482" w:rsidR="00E54E77" w:rsidRPr="00E54E77" w:rsidRDefault="00E54E77" w:rsidP="00E54E77">
      <w:pPr>
        <w:rPr>
          <w:b/>
          <w:sz w:val="20"/>
          <w:szCs w:val="20"/>
        </w:rPr>
      </w:pPr>
      <w:r w:rsidRPr="00E54E77">
        <w:rPr>
          <w:b/>
          <w:sz w:val="20"/>
          <w:szCs w:val="20"/>
        </w:rPr>
        <w:t xml:space="preserve">BACKGROUND: At the latest NPPD staff meeting, Mr. Krebs (Under Secretary for the NPPD) raised the concept of “risk” as it relates to critical infrastructure. His interest arises from discussions he’s had with the other DHS Under Secretaries regarding the current NIPP 2013: Partnering for Critical Infrastructure Security and Resilience document (https://www.dhs.gov/sites/default/files/publications/National-Infrastructure-ProtectionPlan-2013-508.pdf). Discussions are ongoing within DHS in terms of an update to the existing NIPP 2013 document. One of the focus areas will be that of “risk.” Therefore, Mr. Krebs has tasked all of his NPPD Directorates to provide his staff with a point paper that addresses the concept of “risk” as it relates to the NPPD’s vision of ensuring “a safe, secure, and resilient infrastructure where the American way of life can thrive” and to lead “the national effort to protect and enhance the resilience of the nation’s physical and cyber infrastructure” (https://www.dhs.gov/national-protection-and-programs-directorate).   This request is to provide Mr. Krebs with background information relating to the concept of “interdependency” so he’s better informed and positioned to support his Directorates in future NIPP 2013 update meetings. Therefore, I’d like our Team to discuss this topic; I’ll use your discussion inputs and comments to develop a point paper back to Mr. Krebs’ staff for action closure.  </w:t>
      </w:r>
    </w:p>
    <w:p w14:paraId="223D3A63" w14:textId="77777777" w:rsidR="00E54E77" w:rsidRDefault="00E54E77" w:rsidP="00E54E77">
      <w:pPr>
        <w:rPr>
          <w:b/>
          <w:sz w:val="20"/>
          <w:szCs w:val="20"/>
        </w:rPr>
      </w:pPr>
      <w:proofErr w:type="spellStart"/>
      <w:r w:rsidRPr="00E54E77">
        <w:rPr>
          <w:b/>
          <w:sz w:val="20"/>
          <w:szCs w:val="20"/>
        </w:rPr>
        <w:t>PoD</w:t>
      </w:r>
      <w:proofErr w:type="spellEnd"/>
      <w:r w:rsidRPr="00E54E77">
        <w:rPr>
          <w:b/>
          <w:sz w:val="20"/>
          <w:szCs w:val="20"/>
        </w:rPr>
        <w:t xml:space="preserve"> Tasker #4-1: </w:t>
      </w:r>
    </w:p>
    <w:p w14:paraId="6AEAA0B8" w14:textId="67B4E012" w:rsidR="009034F8" w:rsidRDefault="00E54E77" w:rsidP="00E54E77">
      <w:pPr>
        <w:rPr>
          <w:b/>
          <w:sz w:val="20"/>
          <w:szCs w:val="20"/>
        </w:rPr>
      </w:pPr>
      <w:r w:rsidRPr="00E54E77">
        <w:rPr>
          <w:b/>
          <w:sz w:val="20"/>
          <w:szCs w:val="20"/>
        </w:rPr>
        <w:t>Discuss the concept of “risk” as it relates to the area of critical infrastructure. What’s meant when we use the term “risk” in conjunction with critical infrastructure? Does the current NIPP 2013 need to make any updates/changes in terms of how it addresses the concept of “risk”? Should an updated NIPP 2013 document highlight any more detailed existing documentation and/or real-world steps, considerations, processes, etc. that those us within the critical infrastructure community of expertise be aware of and/or consider when it comes to the concept of “risk”? Etc. Bottom line: what do we want Mr. Krebs to be most aware of when it comes to any updates/changes that we’d recommend to the existing NIPP 2013 document in terms of “risk” -- and why (or why not) -- with associated rationale/justification.</w:t>
      </w:r>
    </w:p>
    <w:p w14:paraId="2105125E" w14:textId="5A9E7557" w:rsidR="00E54E77" w:rsidRDefault="00E54E77" w:rsidP="00E54E77">
      <w:pPr>
        <w:rPr>
          <w:b/>
          <w:sz w:val="20"/>
          <w:szCs w:val="20"/>
        </w:rPr>
      </w:pPr>
    </w:p>
    <w:p w14:paraId="0107C3B0" w14:textId="17F03E11" w:rsidR="00E54E77" w:rsidRPr="00E54E77" w:rsidRDefault="00E54E77" w:rsidP="00E54E77">
      <w:pPr>
        <w:rPr>
          <w:b/>
          <w:sz w:val="20"/>
          <w:szCs w:val="20"/>
        </w:rPr>
      </w:pPr>
      <w:r w:rsidRPr="00E54E77">
        <w:rPr>
          <w:b/>
          <w:sz w:val="20"/>
          <w:szCs w:val="20"/>
        </w:rPr>
        <w:t xml:space="preserve">BACKGROUND: At the latest DHS staff meeting, Secretary </w:t>
      </w:r>
      <w:proofErr w:type="spellStart"/>
      <w:r w:rsidRPr="00E54E77">
        <w:rPr>
          <w:b/>
          <w:sz w:val="20"/>
          <w:szCs w:val="20"/>
        </w:rPr>
        <w:t>Kirstjen</w:t>
      </w:r>
      <w:proofErr w:type="spellEnd"/>
      <w:r w:rsidRPr="00E54E77">
        <w:rPr>
          <w:b/>
          <w:sz w:val="20"/>
          <w:szCs w:val="20"/>
        </w:rPr>
        <w:t xml:space="preserve"> requested each of the DHS Operational and Support Components -- of which the NPPD is a part of -- to provide a point paper on how each Directorate/Component should </w:t>
      </w:r>
      <w:proofErr w:type="gramStart"/>
      <w:r w:rsidRPr="00E54E77">
        <w:rPr>
          <w:b/>
          <w:sz w:val="20"/>
          <w:szCs w:val="20"/>
        </w:rPr>
        <w:t>take into account</w:t>
      </w:r>
      <w:proofErr w:type="gramEnd"/>
      <w:r w:rsidRPr="00E54E77">
        <w:rPr>
          <w:b/>
          <w:sz w:val="20"/>
          <w:szCs w:val="20"/>
        </w:rPr>
        <w:t xml:space="preserve"> the “cost” of their tasked requirements. Ms. </w:t>
      </w:r>
      <w:proofErr w:type="spellStart"/>
      <w:r w:rsidRPr="00E54E77">
        <w:rPr>
          <w:b/>
          <w:sz w:val="20"/>
          <w:szCs w:val="20"/>
        </w:rPr>
        <w:t>Kirstjen</w:t>
      </w:r>
      <w:proofErr w:type="spellEnd"/>
      <w:r w:rsidRPr="00E54E77">
        <w:rPr>
          <w:b/>
          <w:sz w:val="20"/>
          <w:szCs w:val="20"/>
        </w:rPr>
        <w:t xml:space="preserve"> specifically mentioned a passage within the DHS document Risk Management Fundamentals: Homeland Security Risk Management Doctrine (https://www.dhs.gov/xlibrary/assets/rma-risk-management-fundamentals.pdf) dated 2011. This passage identifies risk management as “the process for identifying, analyzing, and communicating risk and accepting, avoiding, transferring, or controlling it to an acceptable level considering associated costs [my emphasis added] and benefits of any action taken” (p.7). Ms. </w:t>
      </w:r>
      <w:proofErr w:type="spellStart"/>
      <w:r w:rsidRPr="00E54E77">
        <w:rPr>
          <w:b/>
          <w:sz w:val="20"/>
          <w:szCs w:val="20"/>
        </w:rPr>
        <w:t>Kirstjen</w:t>
      </w:r>
      <w:proofErr w:type="spellEnd"/>
      <w:r w:rsidRPr="00E54E77">
        <w:rPr>
          <w:b/>
          <w:sz w:val="20"/>
          <w:szCs w:val="20"/>
        </w:rPr>
        <w:t xml:space="preserve"> realizes that each Directorate/Component is faced with trying to support more requirements than they have funding to do so. In that light, Ms. </w:t>
      </w:r>
      <w:proofErr w:type="spellStart"/>
      <w:r w:rsidRPr="00E54E77">
        <w:rPr>
          <w:b/>
          <w:sz w:val="20"/>
          <w:szCs w:val="20"/>
        </w:rPr>
        <w:t>Kirstjen</w:t>
      </w:r>
      <w:proofErr w:type="spellEnd"/>
      <w:r w:rsidRPr="00E54E77">
        <w:rPr>
          <w:b/>
          <w:sz w:val="20"/>
          <w:szCs w:val="20"/>
        </w:rPr>
        <w:t xml:space="preserve"> would like to better understand how the “cost” of an existing project and/or proposed project is “weighed” in terms of whether the project gets Directorate support. As a result, Mr. Krebs (Under Secretary for the NPPD) has tasked his Directorate Office Chiefs to provide a point paper to his staff discussing the concept of “cost” as it relates to each Directorate Office Chief’s mission.    Therefore, I’d like our Team to discuss this topic of “cost” as it relates to critical infrastructure protection; I’ll use your discussion inputs and comments to develop a point paper back to Mr. Krebs’ staff for action closure.  </w:t>
      </w:r>
    </w:p>
    <w:p w14:paraId="1EE923E9" w14:textId="77777777" w:rsidR="00E54E77" w:rsidRDefault="00E54E77" w:rsidP="00E54E77">
      <w:pPr>
        <w:rPr>
          <w:b/>
          <w:sz w:val="20"/>
          <w:szCs w:val="20"/>
        </w:rPr>
      </w:pPr>
      <w:proofErr w:type="spellStart"/>
      <w:r w:rsidRPr="00E54E77">
        <w:rPr>
          <w:b/>
          <w:sz w:val="20"/>
          <w:szCs w:val="20"/>
        </w:rPr>
        <w:t>PoD</w:t>
      </w:r>
      <w:proofErr w:type="spellEnd"/>
      <w:r w:rsidRPr="00E54E77">
        <w:rPr>
          <w:b/>
          <w:sz w:val="20"/>
          <w:szCs w:val="20"/>
        </w:rPr>
        <w:t xml:space="preserve"> Tasker #4-2:</w:t>
      </w:r>
    </w:p>
    <w:p w14:paraId="379DE922" w14:textId="1C1832B0" w:rsidR="00E54E77" w:rsidRPr="00E54E77" w:rsidRDefault="00E54E77" w:rsidP="00E54E77">
      <w:pPr>
        <w:rPr>
          <w:b/>
          <w:sz w:val="20"/>
          <w:szCs w:val="20"/>
        </w:rPr>
      </w:pPr>
      <w:r w:rsidRPr="00E54E77">
        <w:rPr>
          <w:b/>
          <w:sz w:val="20"/>
          <w:szCs w:val="20"/>
        </w:rPr>
        <w:t xml:space="preserve"> Discuss the concept of “cost” as it relates to CIRRUS Office support being provided to any ongoing effort and/or proposed initiative related to critical infrastructure protection. This is basically a philosophical discussion at this point -- no intent to justify the costs associated with any one ongoing or proposed project. That said, how should we “weigh” the “costs” of an ongoing or proposed project? If what’s considered a high-priority project has an enormous cost as compared to other somewhat lesser costing and maybe lesser </w:t>
      </w:r>
      <w:r w:rsidRPr="00E54E77">
        <w:rPr>
          <w:b/>
          <w:sz w:val="20"/>
          <w:szCs w:val="20"/>
        </w:rPr>
        <w:t>high priority</w:t>
      </w:r>
      <w:bookmarkStart w:id="0" w:name="_GoBack"/>
      <w:bookmarkEnd w:id="0"/>
      <w:r w:rsidRPr="00E54E77">
        <w:rPr>
          <w:b/>
          <w:sz w:val="20"/>
          <w:szCs w:val="20"/>
        </w:rPr>
        <w:t xml:space="preserve"> projects, is it the </w:t>
      </w:r>
      <w:r w:rsidRPr="00E54E77">
        <w:rPr>
          <w:b/>
          <w:sz w:val="20"/>
          <w:szCs w:val="20"/>
        </w:rPr>
        <w:lastRenderedPageBreak/>
        <w:t xml:space="preserve">right approach to fund the singular high-cost, highest-priority project at the expense of numerous other “lesser” costing yet still somewhat high-priority </w:t>
      </w:r>
    </w:p>
    <w:p w14:paraId="0C08789B" w14:textId="40058DD3" w:rsidR="00E54E77" w:rsidRPr="009034F8" w:rsidRDefault="00E54E77" w:rsidP="00E54E77">
      <w:pPr>
        <w:rPr>
          <w:b/>
          <w:sz w:val="20"/>
          <w:szCs w:val="20"/>
        </w:rPr>
      </w:pPr>
      <w:r w:rsidRPr="00E54E77">
        <w:rPr>
          <w:b/>
          <w:sz w:val="20"/>
          <w:szCs w:val="20"/>
        </w:rPr>
        <w:t xml:space="preserve">projects? How do we best ensure the “best bang for the buck” as stewards of the taxpayers’ dollars?  Or should we simply just focus our efforts on the NPPD’s apparent cyber-related priorities as defined in the DHS Budget-in-Brief Fiscal Year 2019 document on pages 55-60 and </w:t>
      </w:r>
      <w:proofErr w:type="spellStart"/>
      <w:r w:rsidRPr="00E54E77">
        <w:rPr>
          <w:b/>
          <w:sz w:val="20"/>
          <w:szCs w:val="20"/>
        </w:rPr>
        <w:t>and</w:t>
      </w:r>
      <w:proofErr w:type="spellEnd"/>
      <w:r w:rsidRPr="00E54E77">
        <w:rPr>
          <w:b/>
          <w:sz w:val="20"/>
          <w:szCs w:val="20"/>
        </w:rPr>
        <w:t xml:space="preserve"> 94-96 (Appendix; https://www.dhs.gov/sites/default/files/publications/DHS%20BIB%202019.pdf). Etc. Bottom line: how should “cost” factor into critical infrastructure protection priorities?</w:t>
      </w:r>
    </w:p>
    <w:sectPr w:rsidR="00E54E77" w:rsidRPr="009034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4F8"/>
    <w:rsid w:val="004564FD"/>
    <w:rsid w:val="00496772"/>
    <w:rsid w:val="008522BD"/>
    <w:rsid w:val="00853FB5"/>
    <w:rsid w:val="009034F8"/>
    <w:rsid w:val="00B42D8E"/>
    <w:rsid w:val="00E54E77"/>
    <w:rsid w:val="00E64AEC"/>
    <w:rsid w:val="00F07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BAAA4"/>
  <w15:chartTrackingRefBased/>
  <w15:docId w15:val="{3F90F9AF-1C53-471D-8447-D55B769DE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755</Words>
  <Characters>4308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MYEISHA CRISLER</dc:creator>
  <cp:keywords/>
  <dc:description/>
  <cp:lastModifiedBy>MYEISHA CRISLER</cp:lastModifiedBy>
  <cp:revision>2</cp:revision>
  <dcterms:created xsi:type="dcterms:W3CDTF">2018-10-01T23:55:00Z</dcterms:created>
  <dcterms:modified xsi:type="dcterms:W3CDTF">2018-10-01T23:55:00Z</dcterms:modified>
</cp:coreProperties>
</file>